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05" w:rsidRDefault="00B56395">
      <w:r>
        <w:rPr>
          <w:noProof/>
          <w:lang w:eastAsia="pl-PL"/>
        </w:rPr>
        <w:drawing>
          <wp:inline distT="0" distB="0" distL="0" distR="0">
            <wp:extent cx="2283610" cy="3207254"/>
            <wp:effectExtent l="0" t="0" r="2540" b="0"/>
            <wp:docPr id="1" name="Obraz 1" descr="C:\Users\11000063\Downloads\IMG_8325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000063\Downloads\IMG_8325a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9" cy="3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395" w:rsidRDefault="00B56395"/>
    <w:p w:rsidR="00B56395" w:rsidRDefault="000241B6" w:rsidP="00051FDF">
      <w:pPr>
        <w:jc w:val="both"/>
      </w:pPr>
      <w:r>
        <w:rPr>
          <w:b/>
          <w:bCs/>
          <w:color w:val="000000"/>
          <w:sz w:val="27"/>
          <w:szCs w:val="27"/>
        </w:rPr>
        <w:t>„</w:t>
      </w:r>
      <w:r w:rsidRPr="00051FDF">
        <w:rPr>
          <w:b/>
          <w:bCs/>
          <w:color w:val="000000"/>
          <w:sz w:val="27"/>
          <w:szCs w:val="27"/>
        </w:rPr>
        <w:t>Beata Załoga</w:t>
      </w:r>
      <w:r w:rsidRPr="00051FDF">
        <w:rPr>
          <w:bCs/>
          <w:color w:val="000000"/>
          <w:sz w:val="27"/>
          <w:szCs w:val="27"/>
        </w:rPr>
        <w:t xml:space="preserve"> p</w:t>
      </w:r>
      <w:r w:rsidRPr="00051FDF">
        <w:rPr>
          <w:color w:val="000000"/>
          <w:sz w:val="27"/>
          <w:szCs w:val="27"/>
        </w:rPr>
        <w:t>sychiatra</w:t>
      </w:r>
      <w:r>
        <w:rPr>
          <w:color w:val="000000"/>
          <w:sz w:val="27"/>
          <w:szCs w:val="27"/>
        </w:rPr>
        <w:t xml:space="preserve"> i certyfikowany psychoterapeuta Polskiego Towarzystwa Psychoterapii Psychoanalitycznej i Europejskiego Stowarzyszenia Psychoterapii. Posiada certyfikat ukończenia zaawansowanego szkolenia w nurcie ISTDP </w:t>
      </w:r>
      <w:r w:rsidR="00051FDF">
        <w:rPr>
          <w:color w:val="000000"/>
          <w:sz w:val="27"/>
          <w:szCs w:val="27"/>
        </w:rPr>
        <w:t xml:space="preserve">                            </w:t>
      </w:r>
      <w:bookmarkStart w:id="0" w:name="_GoBack"/>
      <w:bookmarkEnd w:id="0"/>
      <w:r>
        <w:rPr>
          <w:color w:val="000000"/>
          <w:sz w:val="27"/>
          <w:szCs w:val="27"/>
        </w:rPr>
        <w:t xml:space="preserve">i kontynuuje naukę na kursie dla nauczycieli tej metody u Jona Fredericksona. Prowadzi zajęcia z ISTDP w Studium Psychoterapii Laboratorium Psychoedukacji. Współautorka rozdziału o ISTDP w podręczniku akademickim „Psychoterapia. Szkoły i Metody”, pod red. Lidii Grzesiuk i Huberta Suszka, wyd. </w:t>
      </w:r>
      <w:proofErr w:type="spellStart"/>
      <w:r>
        <w:rPr>
          <w:color w:val="000000"/>
          <w:sz w:val="27"/>
          <w:szCs w:val="27"/>
        </w:rPr>
        <w:t>Eneteia</w:t>
      </w:r>
      <w:proofErr w:type="spellEnd"/>
      <w:r>
        <w:rPr>
          <w:color w:val="000000"/>
          <w:sz w:val="27"/>
          <w:szCs w:val="27"/>
        </w:rPr>
        <w:t>.”</w:t>
      </w:r>
    </w:p>
    <w:sectPr w:rsidR="00B5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90"/>
    <w:rsid w:val="000241B6"/>
    <w:rsid w:val="00051FDF"/>
    <w:rsid w:val="009938A2"/>
    <w:rsid w:val="00B56395"/>
    <w:rsid w:val="00C2480E"/>
    <w:rsid w:val="00EC0090"/>
    <w:rsid w:val="00F3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Kamiński Maciej</dc:creator>
  <cp:lastModifiedBy>Kamiński Maciej</cp:lastModifiedBy>
  <cp:revision>4</cp:revision>
  <dcterms:created xsi:type="dcterms:W3CDTF">2016-04-20T22:18:00Z</dcterms:created>
  <dcterms:modified xsi:type="dcterms:W3CDTF">2016-04-21T07:05:00Z</dcterms:modified>
</cp:coreProperties>
</file>